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23447EC" w14:textId="77777777" w:rsidR="00333415" w:rsidRDefault="00333415">
      <w:pPr>
        <w:jc w:val="center"/>
        <w:rPr>
          <w:rStyle w:val="ADRESSE"/>
        </w:rPr>
      </w:pPr>
      <w:r>
        <w:rPr>
          <w:rStyle w:val="TITREADRESSE"/>
        </w:rPr>
        <w:t>Ecole Nationale Supérieure de Formation de l'Enseignement Agricole</w:t>
      </w:r>
    </w:p>
    <w:p w14:paraId="2AB7C7D5" w14:textId="77777777" w:rsidR="00333415" w:rsidRDefault="00333415">
      <w:pPr>
        <w:pStyle w:val="Corpsdetexte"/>
        <w:ind w:firstLine="0"/>
        <w:jc w:val="center"/>
        <w:rPr>
          <w:rStyle w:val="ADRESSE"/>
        </w:rPr>
      </w:pPr>
      <w:r>
        <w:rPr>
          <w:rStyle w:val="ADRESSE"/>
        </w:rPr>
        <w:t>2, route de Narbonne</w:t>
      </w:r>
    </w:p>
    <w:p w14:paraId="6779F877" w14:textId="77777777" w:rsidR="00333415" w:rsidRDefault="00333415">
      <w:pPr>
        <w:pStyle w:val="Corpsdetexte"/>
        <w:ind w:firstLine="0"/>
        <w:jc w:val="center"/>
        <w:rPr>
          <w:rStyle w:val="ADRESSE"/>
        </w:rPr>
      </w:pPr>
      <w:r>
        <w:rPr>
          <w:rStyle w:val="ADRESSE"/>
        </w:rPr>
        <w:t>BP 22687</w:t>
      </w:r>
    </w:p>
    <w:p w14:paraId="4D3DE604" w14:textId="77777777" w:rsidR="00333415" w:rsidRDefault="00333415">
      <w:pPr>
        <w:pStyle w:val="Corpsdetexte"/>
        <w:ind w:firstLine="0"/>
        <w:jc w:val="center"/>
        <w:rPr>
          <w:rStyle w:val="ADRESSE"/>
        </w:rPr>
      </w:pPr>
      <w:r>
        <w:rPr>
          <w:rStyle w:val="ADRESSE"/>
        </w:rPr>
        <w:t>31326 CASTANET-TOLOSAN Cedex</w:t>
      </w:r>
    </w:p>
    <w:p w14:paraId="5AADF9CC" w14:textId="77777777" w:rsidR="00333415" w:rsidRDefault="00333415">
      <w:pPr>
        <w:pStyle w:val="Corpsdetexte"/>
        <w:ind w:firstLine="0"/>
        <w:jc w:val="center"/>
        <w:rPr>
          <w:rStyle w:val="ADRESSE"/>
        </w:rPr>
      </w:pPr>
      <w:r>
        <w:rPr>
          <w:rStyle w:val="ADRESSE"/>
        </w:rPr>
        <w:t>Téléphone : 05 61 75 32 32</w:t>
      </w:r>
    </w:p>
    <w:p w14:paraId="5F54F8D9" w14:textId="77777777" w:rsidR="00333415" w:rsidRDefault="00333415">
      <w:pPr>
        <w:pStyle w:val="Corpsdetexte"/>
        <w:spacing w:before="340" w:after="340"/>
        <w:ind w:firstLine="0"/>
        <w:jc w:val="center"/>
        <w:rPr>
          <w:b/>
          <w:bCs/>
          <w:sz w:val="26"/>
          <w:szCs w:val="26"/>
        </w:rPr>
      </w:pPr>
    </w:p>
    <w:p w14:paraId="59DB92B1" w14:textId="2641FA03" w:rsidR="00E1293C" w:rsidRDefault="00E1293C" w:rsidP="00E1293C">
      <w:pPr>
        <w:pStyle w:val="Corpsdetexte"/>
        <w:pBdr>
          <w:top w:val="single" w:sz="2" w:space="11" w:color="000000"/>
          <w:left w:val="single" w:sz="2" w:space="11" w:color="000000"/>
          <w:bottom w:val="single" w:sz="2" w:space="11" w:color="000000"/>
          <w:right w:val="single" w:sz="2" w:space="11" w:color="000000"/>
        </w:pBdr>
        <w:spacing w:before="340" w:after="340"/>
        <w:ind w:firstLine="0"/>
        <w:jc w:val="center"/>
        <w:rPr>
          <w:rStyle w:val="TITREDOC"/>
        </w:rPr>
      </w:pPr>
      <w:r>
        <w:rPr>
          <w:rStyle w:val="TITREDOC"/>
        </w:rPr>
        <w:t>ACCORD-CADRE N°202</w:t>
      </w:r>
      <w:r w:rsidR="009B5728">
        <w:rPr>
          <w:rStyle w:val="TITREDOC"/>
        </w:rPr>
        <w:t>6</w:t>
      </w:r>
      <w:r>
        <w:rPr>
          <w:rStyle w:val="TITREDOC"/>
        </w:rPr>
        <w:t>-0</w:t>
      </w:r>
      <w:r w:rsidR="009B5728">
        <w:rPr>
          <w:rStyle w:val="TITREDOC"/>
        </w:rPr>
        <w:t>2</w:t>
      </w:r>
      <w:r>
        <w:rPr>
          <w:rStyle w:val="TITREDOC"/>
        </w:rPr>
        <w:t>0</w:t>
      </w:r>
    </w:p>
    <w:p w14:paraId="579785CA" w14:textId="77777777" w:rsidR="00333415" w:rsidRDefault="00E1293C" w:rsidP="00E1293C">
      <w:pPr>
        <w:pStyle w:val="Corpsdetexte"/>
        <w:pBdr>
          <w:top w:val="single" w:sz="2" w:space="11" w:color="000000"/>
          <w:left w:val="single" w:sz="2" w:space="11" w:color="000000"/>
          <w:bottom w:val="single" w:sz="2" w:space="11" w:color="000000"/>
          <w:right w:val="single" w:sz="2" w:space="11" w:color="000000"/>
        </w:pBdr>
        <w:spacing w:before="340" w:after="340"/>
        <w:ind w:firstLine="0"/>
        <w:jc w:val="center"/>
        <w:rPr>
          <w:i/>
          <w:iCs/>
        </w:rPr>
      </w:pPr>
      <w:r>
        <w:rPr>
          <w:rStyle w:val="TITREDOC"/>
        </w:rPr>
        <w:t>FOURNITURE DE COMBUSTIBLE POUR CHAUFFERIE BIOMASSE</w:t>
      </w:r>
    </w:p>
    <w:p w14:paraId="6AF46907" w14:textId="77777777" w:rsidR="00193A21" w:rsidRDefault="00193A21" w:rsidP="00193A21">
      <w:pPr>
        <w:pStyle w:val="Titre10"/>
        <w:spacing w:before="0"/>
      </w:pPr>
      <w:r>
        <w:rPr>
          <w:i/>
          <w:iCs/>
          <w:sz w:val="20"/>
          <w:szCs w:val="20"/>
        </w:rPr>
        <w:t>Marché établi en application du</w:t>
      </w:r>
      <w:r w:rsidRPr="008F3C68">
        <w:rPr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code de la commande publique</w:t>
      </w:r>
    </w:p>
    <w:p w14:paraId="3D6E18CB" w14:textId="77777777" w:rsidR="00333415" w:rsidRDefault="00333415" w:rsidP="00496F2F">
      <w:pPr>
        <w:pStyle w:val="Titre10"/>
        <w:spacing w:before="0" w:after="960"/>
      </w:pPr>
    </w:p>
    <w:p w14:paraId="43BA0946" w14:textId="77777777" w:rsidR="00333415" w:rsidRDefault="00401204" w:rsidP="00401204">
      <w:pPr>
        <w:pStyle w:val="Titre10"/>
      </w:pPr>
      <w:r>
        <w:t>ANNEXE 1</w:t>
      </w:r>
      <w:r>
        <w:br/>
        <w:t>DECOMPOSITION DU PRIX</w:t>
      </w:r>
      <w:r>
        <w:br/>
        <w:t>MODALITES DE REVISION DE PRIX</w:t>
      </w:r>
    </w:p>
    <w:p w14:paraId="5302A0FD" w14:textId="77777777" w:rsidR="00333415" w:rsidRDefault="00333415">
      <w:pPr>
        <w:pageBreakBefore/>
      </w:pPr>
    </w:p>
    <w:p w14:paraId="26E6EC98" w14:textId="77777777" w:rsidR="00333415" w:rsidRDefault="00333415">
      <w:pPr>
        <w:sectPr w:rsidR="0033341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720" w:footer="720" w:gutter="0"/>
          <w:cols w:space="720"/>
          <w:titlePg/>
        </w:sectPr>
      </w:pPr>
    </w:p>
    <w:p w14:paraId="040F3F2A" w14:textId="77777777" w:rsidR="00333415" w:rsidRDefault="00333415">
      <w:pPr>
        <w:pStyle w:val="Corpsdetexte"/>
        <w:pageBreakBefore/>
        <w:jc w:val="left"/>
      </w:pPr>
    </w:p>
    <w:p w14:paraId="57F6EDB9" w14:textId="77777777" w:rsidR="00333415" w:rsidRDefault="00401204">
      <w:pPr>
        <w:pStyle w:val="Titre1"/>
        <w:pageBreakBefore/>
      </w:pPr>
      <w:r>
        <w:lastRenderedPageBreak/>
        <w:t> decomposition du prix</w:t>
      </w:r>
    </w:p>
    <w:p w14:paraId="370AA647" w14:textId="77777777" w:rsidR="00401204" w:rsidRDefault="00401204" w:rsidP="00401204">
      <w:pPr>
        <w:pStyle w:val="Corpsdetexte"/>
      </w:pPr>
      <w:bookmarkStart w:id="0" w:name="_Toc134170012"/>
      <w:r>
        <w:t>Veuillez indiquer ci-dessous le ou les modèles de décomposition tarifaire selon l’exemple suivant</w:t>
      </w:r>
      <w:r>
        <w:rPr>
          <w:rFonts w:ascii="Calibri" w:hAnsi="Calibri" w:cs="Calibri"/>
        </w:rPr>
        <w:t> </w:t>
      </w:r>
      <w:r>
        <w:t xml:space="preserve">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01204" w:rsidRPr="009C2CEB" w14:paraId="24A5C987" w14:textId="77777777" w:rsidTr="00930A3E">
        <w:tc>
          <w:tcPr>
            <w:tcW w:w="1925" w:type="dxa"/>
            <w:vAlign w:val="center"/>
          </w:tcPr>
          <w:p w14:paraId="2E99C3FE" w14:textId="77777777" w:rsidR="00401204" w:rsidRPr="009C2CEB" w:rsidRDefault="00401204" w:rsidP="00401204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  <w:r w:rsidRPr="009C2CEB">
              <w:rPr>
                <w:b/>
              </w:rPr>
              <w:t xml:space="preserve">Prix </w:t>
            </w:r>
            <w:r>
              <w:rPr>
                <w:b/>
              </w:rPr>
              <w:t>combustible</w:t>
            </w:r>
            <w:r w:rsidR="006F65D2">
              <w:rPr>
                <w:b/>
              </w:rPr>
              <w:t xml:space="preserve"> unitaire</w:t>
            </w:r>
            <w:r w:rsidR="006F65D2">
              <w:rPr>
                <w:b/>
              </w:rPr>
              <w:br/>
              <w:t>(</w:t>
            </w:r>
            <w:r w:rsidR="006F65D2" w:rsidRPr="006F65D2">
              <w:rPr>
                <w:b/>
                <w:i/>
                <w:sz w:val="18"/>
              </w:rPr>
              <w:t>comme indiqué à l’acte d’engagement</w:t>
            </w:r>
            <w:r w:rsidR="006F65D2">
              <w:rPr>
                <w:b/>
                <w:i/>
                <w:sz w:val="18"/>
              </w:rPr>
              <w:t>)</w:t>
            </w:r>
          </w:p>
        </w:tc>
        <w:tc>
          <w:tcPr>
            <w:tcW w:w="1925" w:type="dxa"/>
            <w:vAlign w:val="center"/>
          </w:tcPr>
          <w:p w14:paraId="5C00A4B7" w14:textId="77777777" w:rsidR="00401204" w:rsidRPr="009C2CEB" w:rsidRDefault="00401204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  <w:r w:rsidRPr="009C2CEB">
              <w:rPr>
                <w:b/>
              </w:rPr>
              <w:t>Taux de remise éventuel</w:t>
            </w:r>
            <w:r>
              <w:rPr>
                <w:b/>
              </w:rPr>
              <w:br/>
            </w:r>
            <w:r w:rsidRPr="009C2CEB">
              <w:rPr>
                <w:b/>
              </w:rPr>
              <w:t>(</w:t>
            </w:r>
            <w:r w:rsidRPr="009C2CEB">
              <w:rPr>
                <w:b/>
                <w:i/>
                <w:sz w:val="18"/>
              </w:rPr>
              <w:t>en pourcentage</w:t>
            </w:r>
            <w:r w:rsidRPr="009C2CEB">
              <w:rPr>
                <w:b/>
              </w:rPr>
              <w:t>)</w:t>
            </w:r>
          </w:p>
        </w:tc>
        <w:tc>
          <w:tcPr>
            <w:tcW w:w="1926" w:type="dxa"/>
            <w:vAlign w:val="center"/>
          </w:tcPr>
          <w:p w14:paraId="1FBBD839" w14:textId="77777777" w:rsidR="00401204" w:rsidRPr="009C2CEB" w:rsidRDefault="00401204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  <w:r w:rsidRPr="009C2CEB">
              <w:rPr>
                <w:b/>
              </w:rPr>
              <w:t>Frais de gestion</w:t>
            </w:r>
            <w:r w:rsidRPr="009C2CEB">
              <w:rPr>
                <w:b/>
              </w:rPr>
              <w:br/>
            </w:r>
            <w:r>
              <w:rPr>
                <w:b/>
              </w:rPr>
              <w:t>(</w:t>
            </w:r>
            <w:r w:rsidRPr="009C2CEB">
              <w:rPr>
                <w:b/>
                <w:i/>
                <w:sz w:val="18"/>
              </w:rPr>
              <w:t>en pourcentage</w:t>
            </w:r>
            <w:r w:rsidRPr="009C2CEB">
              <w:rPr>
                <w:b/>
              </w:rPr>
              <w:t>)</w:t>
            </w:r>
          </w:p>
        </w:tc>
        <w:tc>
          <w:tcPr>
            <w:tcW w:w="1926" w:type="dxa"/>
            <w:vAlign w:val="center"/>
          </w:tcPr>
          <w:p w14:paraId="0462D116" w14:textId="77777777" w:rsidR="00401204" w:rsidRPr="009C2CEB" w:rsidRDefault="00401204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  <w:r w:rsidRPr="009C2CEB">
              <w:rPr>
                <w:b/>
              </w:rPr>
              <w:t>Transport</w:t>
            </w:r>
            <w:r w:rsidR="006F65D2">
              <w:rPr>
                <w:b/>
              </w:rPr>
              <w:br/>
              <w:t>(</w:t>
            </w:r>
            <w:r w:rsidR="006F65D2" w:rsidRPr="006F65D2">
              <w:rPr>
                <w:b/>
                <w:i/>
                <w:sz w:val="18"/>
              </w:rPr>
              <w:t>en pourcentage</w:t>
            </w:r>
            <w:r w:rsidR="006F65D2">
              <w:rPr>
                <w:b/>
              </w:rPr>
              <w:t>)</w:t>
            </w:r>
          </w:p>
        </w:tc>
        <w:tc>
          <w:tcPr>
            <w:tcW w:w="1926" w:type="dxa"/>
            <w:vAlign w:val="center"/>
          </w:tcPr>
          <w:p w14:paraId="5DFBEC51" w14:textId="77777777" w:rsidR="00401204" w:rsidRPr="009C2CEB" w:rsidRDefault="00401204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  <w:r>
              <w:rPr>
                <w:b/>
              </w:rPr>
              <w:t>Autres</w:t>
            </w:r>
            <w:r>
              <w:rPr>
                <w:b/>
              </w:rPr>
              <w:br/>
            </w:r>
            <w:r w:rsidRPr="009C2CEB">
              <w:rPr>
                <w:b/>
              </w:rPr>
              <w:t>(</w:t>
            </w:r>
            <w:r w:rsidRPr="009C2CEB">
              <w:rPr>
                <w:b/>
                <w:i/>
                <w:sz w:val="18"/>
              </w:rPr>
              <w:t>à préciser</w:t>
            </w:r>
            <w:r w:rsidRPr="009C2CEB">
              <w:rPr>
                <w:b/>
              </w:rPr>
              <w:t>)</w:t>
            </w:r>
          </w:p>
        </w:tc>
      </w:tr>
      <w:tr w:rsidR="00401204" w:rsidRPr="009C2CEB" w14:paraId="19BAAB4D" w14:textId="77777777" w:rsidTr="00930A3E">
        <w:trPr>
          <w:trHeight w:val="632"/>
        </w:trPr>
        <w:tc>
          <w:tcPr>
            <w:tcW w:w="1925" w:type="dxa"/>
            <w:vAlign w:val="center"/>
          </w:tcPr>
          <w:p w14:paraId="0730FB51" w14:textId="77777777" w:rsidR="00401204" w:rsidRPr="009C2CEB" w:rsidRDefault="00401204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</w:p>
        </w:tc>
        <w:tc>
          <w:tcPr>
            <w:tcW w:w="1925" w:type="dxa"/>
            <w:vAlign w:val="center"/>
          </w:tcPr>
          <w:p w14:paraId="7D25F989" w14:textId="77777777" w:rsidR="00401204" w:rsidRPr="009C2CEB" w:rsidRDefault="00401204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</w:p>
        </w:tc>
        <w:tc>
          <w:tcPr>
            <w:tcW w:w="1926" w:type="dxa"/>
            <w:vAlign w:val="center"/>
          </w:tcPr>
          <w:p w14:paraId="34E2F5EE" w14:textId="77777777" w:rsidR="00401204" w:rsidRPr="009C2CEB" w:rsidRDefault="00401204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</w:p>
        </w:tc>
        <w:tc>
          <w:tcPr>
            <w:tcW w:w="1926" w:type="dxa"/>
            <w:vAlign w:val="center"/>
          </w:tcPr>
          <w:p w14:paraId="02017A5D" w14:textId="77777777" w:rsidR="00401204" w:rsidRPr="009C2CEB" w:rsidRDefault="00401204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</w:p>
        </w:tc>
        <w:tc>
          <w:tcPr>
            <w:tcW w:w="1926" w:type="dxa"/>
            <w:vAlign w:val="center"/>
          </w:tcPr>
          <w:p w14:paraId="0DBFFF88" w14:textId="77777777" w:rsidR="00401204" w:rsidRDefault="00401204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</w:p>
        </w:tc>
      </w:tr>
    </w:tbl>
    <w:p w14:paraId="294A5781" w14:textId="77777777" w:rsidR="00401204" w:rsidRDefault="00401204"/>
    <w:bookmarkEnd w:id="0"/>
    <w:p w14:paraId="240BC1FD" w14:textId="77777777" w:rsidR="00333415" w:rsidRDefault="00401204">
      <w:pPr>
        <w:pStyle w:val="Titre1"/>
      </w:pPr>
      <w:r>
        <w:t> modalites de revision de prix</w:t>
      </w:r>
    </w:p>
    <w:p w14:paraId="721DBD61" w14:textId="77777777" w:rsidR="00401204" w:rsidRDefault="00401204" w:rsidP="00401204">
      <w:pPr>
        <w:pStyle w:val="Titre2"/>
      </w:pPr>
      <w:r>
        <w:t>Formule de révision de prix</w:t>
      </w:r>
    </w:p>
    <w:p w14:paraId="79F73476" w14:textId="77777777" w:rsidR="003A48DA" w:rsidRDefault="003A48DA" w:rsidP="003A48DA">
      <w:pPr>
        <w:pStyle w:val="Corpsdetexte"/>
      </w:pPr>
      <w:r>
        <w:t>Veuillez proposer une formule de révision de prix en vous inspirant du modèle suivant</w:t>
      </w:r>
      <w:r>
        <w:rPr>
          <w:rFonts w:ascii="Calibri" w:hAnsi="Calibri" w:cs="Calibri"/>
        </w:rPr>
        <w:t> </w:t>
      </w:r>
      <w:r>
        <w:t>:</w:t>
      </w:r>
    </w:p>
    <w:p w14:paraId="1BA48762" w14:textId="77777777" w:rsidR="003A48DA" w:rsidRDefault="003A48DA" w:rsidP="003A48DA">
      <w:pPr>
        <w:pStyle w:val="Corpsdetexte"/>
      </w:pPr>
    </w:p>
    <w:p w14:paraId="11EA7F77" w14:textId="77777777" w:rsidR="003A48DA" w:rsidRPr="00F73583" w:rsidRDefault="003A48DA" w:rsidP="003A48DA">
      <w:pPr>
        <w:pStyle w:val="Corpsdetexte"/>
        <w:jc w:val="center"/>
        <w:rPr>
          <w:b/>
          <w:sz w:val="24"/>
          <w:szCs w:val="24"/>
        </w:rPr>
      </w:pPr>
      <w:r w:rsidRPr="00F73583">
        <w:rPr>
          <w:b/>
          <w:sz w:val="24"/>
          <w:szCs w:val="24"/>
        </w:rPr>
        <w:t>P = P</w:t>
      </w:r>
      <w:r w:rsidRPr="00F73583">
        <w:rPr>
          <w:b/>
          <w:sz w:val="24"/>
          <w:szCs w:val="24"/>
          <w:vertAlign w:val="subscript"/>
        </w:rPr>
        <w:t>0</w:t>
      </w:r>
      <w:r w:rsidRPr="00F73583">
        <w:rPr>
          <w:b/>
          <w:sz w:val="24"/>
          <w:szCs w:val="24"/>
        </w:rPr>
        <w:t xml:space="preserve"> x I/I</w:t>
      </w:r>
      <w:r w:rsidRPr="00F73583">
        <w:rPr>
          <w:b/>
          <w:sz w:val="24"/>
          <w:szCs w:val="24"/>
          <w:vertAlign w:val="subscript"/>
        </w:rPr>
        <w:t>0</w:t>
      </w:r>
      <w:r>
        <w:rPr>
          <w:b/>
          <w:sz w:val="24"/>
          <w:szCs w:val="24"/>
        </w:rPr>
        <w:t xml:space="preserve"> </w:t>
      </w:r>
    </w:p>
    <w:p w14:paraId="6C28A8EE" w14:textId="77777777" w:rsidR="003A48DA" w:rsidRDefault="003A48DA" w:rsidP="003A48DA">
      <w:pPr>
        <w:pStyle w:val="Corpsdetexte"/>
      </w:pPr>
      <w:r>
        <w:t>dans laquelle :</w:t>
      </w:r>
    </w:p>
    <w:p w14:paraId="6EE5B535" w14:textId="77777777" w:rsidR="003A48DA" w:rsidRDefault="003A48DA" w:rsidP="003A48DA">
      <w:pPr>
        <w:pStyle w:val="Corpsdetexte"/>
        <w:numPr>
          <w:ilvl w:val="0"/>
          <w:numId w:val="4"/>
        </w:numPr>
        <w:ind w:left="1985"/>
      </w:pPr>
      <w:r w:rsidRPr="00966FFB">
        <w:rPr>
          <w:b/>
        </w:rPr>
        <w:t>P</w:t>
      </w:r>
      <w:r w:rsidRPr="00F73583">
        <w:t xml:space="preserve"> </w:t>
      </w:r>
      <w:r>
        <w:t>= Prix de règlement</w:t>
      </w:r>
    </w:p>
    <w:p w14:paraId="7D65B11B" w14:textId="77777777" w:rsidR="003A48DA" w:rsidRDefault="003A48DA" w:rsidP="003A48DA">
      <w:pPr>
        <w:pStyle w:val="Corpsdetexte"/>
        <w:numPr>
          <w:ilvl w:val="0"/>
          <w:numId w:val="4"/>
        </w:numPr>
        <w:ind w:left="1985"/>
      </w:pPr>
      <w:r w:rsidRPr="00966FFB">
        <w:rPr>
          <w:b/>
        </w:rPr>
        <w:t>P</w:t>
      </w:r>
      <w:r w:rsidRPr="00966FFB">
        <w:rPr>
          <w:b/>
          <w:vertAlign w:val="subscript"/>
        </w:rPr>
        <w:t>0</w:t>
      </w:r>
      <w:r w:rsidRPr="00F73583">
        <w:t xml:space="preserve"> </w:t>
      </w:r>
      <w:r>
        <w:t xml:space="preserve"> = Prix au «</w:t>
      </w:r>
      <w:r>
        <w:rPr>
          <w:rFonts w:ascii="Calibri" w:hAnsi="Calibri" w:cs="Calibri"/>
        </w:rPr>
        <w:t> </w:t>
      </w:r>
      <w:r>
        <w:t>mois z</w:t>
      </w:r>
      <w:r>
        <w:rPr>
          <w:rFonts w:cs="Marianne"/>
        </w:rPr>
        <w:t>é</w:t>
      </w:r>
      <w:r>
        <w:t>ro</w:t>
      </w:r>
      <w:r>
        <w:rPr>
          <w:rFonts w:ascii="Calibri" w:hAnsi="Calibri" w:cs="Calibri"/>
        </w:rPr>
        <w:t> </w:t>
      </w:r>
      <w:r>
        <w:rPr>
          <w:rFonts w:cs="Marianne"/>
        </w:rPr>
        <w:t>» (</w:t>
      </w:r>
      <w:r w:rsidRPr="006F65D2">
        <w:rPr>
          <w:rFonts w:cs="Marianne"/>
          <w:i/>
          <w:sz w:val="18"/>
        </w:rPr>
        <w:t>le mois «</w:t>
      </w:r>
      <w:r w:rsidRPr="006F65D2">
        <w:rPr>
          <w:rFonts w:ascii="Calibri" w:hAnsi="Calibri" w:cs="Calibri"/>
          <w:i/>
          <w:sz w:val="18"/>
        </w:rPr>
        <w:t> </w:t>
      </w:r>
      <w:r w:rsidRPr="006F65D2">
        <w:rPr>
          <w:rFonts w:cs="Marianne"/>
          <w:i/>
          <w:sz w:val="18"/>
        </w:rPr>
        <w:t>zéro étant le mois de juin 2023</w:t>
      </w:r>
      <w:r>
        <w:rPr>
          <w:rFonts w:cs="Marianne"/>
        </w:rPr>
        <w:t>)</w:t>
      </w:r>
    </w:p>
    <w:p w14:paraId="41484694" w14:textId="77777777" w:rsidR="003A48DA" w:rsidRPr="00F73583" w:rsidRDefault="003A48DA" w:rsidP="003A48DA">
      <w:pPr>
        <w:pStyle w:val="Corpsdetexte"/>
        <w:numPr>
          <w:ilvl w:val="0"/>
          <w:numId w:val="4"/>
        </w:numPr>
        <w:ind w:left="1985"/>
      </w:pPr>
      <w:r w:rsidRPr="00966FFB">
        <w:rPr>
          <w:b/>
        </w:rPr>
        <w:t>I</w:t>
      </w:r>
      <w:r w:rsidRPr="00F73583">
        <w:t xml:space="preserve"> </w:t>
      </w:r>
      <w:r>
        <w:t xml:space="preserve">= Dernière valeur publiée à la date d’ajustement de </w:t>
      </w:r>
      <w:r w:rsidRPr="007B244D">
        <w:t xml:space="preserve">l’indice </w:t>
      </w:r>
      <w:r>
        <w:t>afférent (</w:t>
      </w:r>
      <w:r w:rsidRPr="006F65D2">
        <w:rPr>
          <w:i/>
          <w:sz w:val="18"/>
        </w:rPr>
        <w:t>précisez l’indice</w:t>
      </w:r>
      <w:r>
        <w:t xml:space="preserve">) </w:t>
      </w:r>
    </w:p>
    <w:p w14:paraId="0CC879A7" w14:textId="77777777" w:rsidR="003A48DA" w:rsidRDefault="003A48DA" w:rsidP="003A48DA">
      <w:pPr>
        <w:pStyle w:val="Corpsdetexte"/>
        <w:numPr>
          <w:ilvl w:val="0"/>
          <w:numId w:val="4"/>
        </w:numPr>
        <w:ind w:left="1985"/>
      </w:pPr>
      <w:r w:rsidRPr="00966FFB">
        <w:rPr>
          <w:b/>
        </w:rPr>
        <w:t>I</w:t>
      </w:r>
      <w:r w:rsidRPr="00966FFB">
        <w:rPr>
          <w:b/>
          <w:vertAlign w:val="subscript"/>
        </w:rPr>
        <w:t>0</w:t>
      </w:r>
      <w:r>
        <w:t xml:space="preserve"> = Valeur du même indice au «</w:t>
      </w:r>
      <w:r>
        <w:rPr>
          <w:rFonts w:ascii="Calibri" w:hAnsi="Calibri" w:cs="Calibri"/>
        </w:rPr>
        <w:t> </w:t>
      </w:r>
      <w:r>
        <w:t>mois z</w:t>
      </w:r>
      <w:r>
        <w:rPr>
          <w:rFonts w:cs="Marianne"/>
        </w:rPr>
        <w:t>é</w:t>
      </w:r>
      <w:r>
        <w:t>ro</w:t>
      </w:r>
      <w:r>
        <w:rPr>
          <w:rFonts w:ascii="Calibri" w:hAnsi="Calibri" w:cs="Calibri"/>
        </w:rPr>
        <w:t> </w:t>
      </w:r>
      <w:r>
        <w:rPr>
          <w:rFonts w:cs="Marianne"/>
        </w:rPr>
        <w:t>»</w:t>
      </w:r>
      <w:r>
        <w:t xml:space="preserve"> et/ou pris pour base lors de l’ajustement précédent</w:t>
      </w:r>
    </w:p>
    <w:p w14:paraId="01EFC600" w14:textId="77777777" w:rsidR="003A48DA" w:rsidRDefault="003A48DA" w:rsidP="003A48DA">
      <w:pPr>
        <w:pStyle w:val="Corpsdetexte"/>
      </w:pPr>
      <w:r>
        <w:t>La formule de révision peut combiner plusieurs indices si nécessaire.</w:t>
      </w:r>
    </w:p>
    <w:p w14:paraId="668BA8AB" w14:textId="77777777" w:rsidR="003A48DA" w:rsidRDefault="003A48DA" w:rsidP="003A48DA">
      <w:pPr>
        <w:pStyle w:val="Corpsdetexte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3A48DA" w:rsidRPr="009C2CEB" w14:paraId="59BB0202" w14:textId="77777777" w:rsidTr="00930A3E">
        <w:tc>
          <w:tcPr>
            <w:tcW w:w="1925" w:type="dxa"/>
            <w:vAlign w:val="center"/>
          </w:tcPr>
          <w:p w14:paraId="16D28A95" w14:textId="77777777" w:rsidR="003A48DA" w:rsidRPr="009C2CEB" w:rsidRDefault="003A48DA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  <w:r>
              <w:rPr>
                <w:b/>
              </w:rPr>
              <w:t>Indice 1</w:t>
            </w:r>
          </w:p>
        </w:tc>
        <w:tc>
          <w:tcPr>
            <w:tcW w:w="1925" w:type="dxa"/>
            <w:vAlign w:val="center"/>
          </w:tcPr>
          <w:p w14:paraId="261B342C" w14:textId="77777777" w:rsidR="003A48DA" w:rsidRPr="009C2CEB" w:rsidRDefault="003A48DA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  <w:r>
              <w:rPr>
                <w:b/>
              </w:rPr>
              <w:t>Indice 2</w:t>
            </w:r>
          </w:p>
        </w:tc>
        <w:tc>
          <w:tcPr>
            <w:tcW w:w="1926" w:type="dxa"/>
            <w:vAlign w:val="center"/>
          </w:tcPr>
          <w:p w14:paraId="7CAD3EBE" w14:textId="77777777" w:rsidR="003A48DA" w:rsidRPr="009C2CEB" w:rsidRDefault="003A48DA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  <w:r>
              <w:rPr>
                <w:b/>
              </w:rPr>
              <w:t>Indice 3</w:t>
            </w:r>
          </w:p>
        </w:tc>
        <w:tc>
          <w:tcPr>
            <w:tcW w:w="1926" w:type="dxa"/>
            <w:vAlign w:val="center"/>
          </w:tcPr>
          <w:p w14:paraId="1D4CF929" w14:textId="77777777" w:rsidR="003A48DA" w:rsidRPr="009C2CEB" w:rsidRDefault="003A48DA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  <w:r>
              <w:rPr>
                <w:b/>
              </w:rPr>
              <w:t>Indice 4</w:t>
            </w:r>
          </w:p>
        </w:tc>
        <w:tc>
          <w:tcPr>
            <w:tcW w:w="1926" w:type="dxa"/>
            <w:vAlign w:val="center"/>
          </w:tcPr>
          <w:p w14:paraId="2CFF505E" w14:textId="77777777" w:rsidR="003A48DA" w:rsidRPr="009C2CEB" w:rsidRDefault="003A48DA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  <w:r>
              <w:rPr>
                <w:b/>
              </w:rPr>
              <w:t>Indice 5</w:t>
            </w:r>
          </w:p>
        </w:tc>
      </w:tr>
      <w:tr w:rsidR="003A48DA" w:rsidRPr="009C2CEB" w14:paraId="74B4DC1F" w14:textId="77777777" w:rsidTr="00930A3E">
        <w:trPr>
          <w:trHeight w:val="632"/>
        </w:trPr>
        <w:tc>
          <w:tcPr>
            <w:tcW w:w="1925" w:type="dxa"/>
            <w:vAlign w:val="center"/>
          </w:tcPr>
          <w:p w14:paraId="7648FB16" w14:textId="77777777" w:rsidR="003A48DA" w:rsidRPr="009C2CEB" w:rsidRDefault="003A48DA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</w:p>
        </w:tc>
        <w:tc>
          <w:tcPr>
            <w:tcW w:w="1925" w:type="dxa"/>
            <w:vAlign w:val="center"/>
          </w:tcPr>
          <w:p w14:paraId="68D57E90" w14:textId="77777777" w:rsidR="003A48DA" w:rsidRPr="009C2CEB" w:rsidRDefault="003A48DA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</w:p>
        </w:tc>
        <w:tc>
          <w:tcPr>
            <w:tcW w:w="1926" w:type="dxa"/>
            <w:vAlign w:val="center"/>
          </w:tcPr>
          <w:p w14:paraId="61655904" w14:textId="77777777" w:rsidR="003A48DA" w:rsidRPr="009C2CEB" w:rsidRDefault="003A48DA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</w:p>
        </w:tc>
        <w:tc>
          <w:tcPr>
            <w:tcW w:w="1926" w:type="dxa"/>
            <w:vAlign w:val="center"/>
          </w:tcPr>
          <w:p w14:paraId="0814CE37" w14:textId="77777777" w:rsidR="003A48DA" w:rsidRPr="009C2CEB" w:rsidRDefault="003A48DA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</w:p>
        </w:tc>
        <w:tc>
          <w:tcPr>
            <w:tcW w:w="1926" w:type="dxa"/>
            <w:vAlign w:val="center"/>
          </w:tcPr>
          <w:p w14:paraId="2137CCB4" w14:textId="77777777" w:rsidR="003A48DA" w:rsidRDefault="003A48DA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</w:p>
        </w:tc>
      </w:tr>
      <w:tr w:rsidR="003A48DA" w:rsidRPr="009C2CEB" w14:paraId="58647727" w14:textId="77777777" w:rsidTr="009B4F1F">
        <w:trPr>
          <w:trHeight w:val="632"/>
        </w:trPr>
        <w:tc>
          <w:tcPr>
            <w:tcW w:w="9628" w:type="dxa"/>
            <w:gridSpan w:val="5"/>
            <w:vAlign w:val="center"/>
          </w:tcPr>
          <w:p w14:paraId="596D7D15" w14:textId="77777777" w:rsidR="003A48DA" w:rsidRDefault="003A48DA" w:rsidP="003A48DA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  <w:r>
              <w:rPr>
                <w:b/>
              </w:rPr>
              <w:t>Formule de révision</w:t>
            </w:r>
          </w:p>
        </w:tc>
      </w:tr>
      <w:tr w:rsidR="003A48DA" w:rsidRPr="009C2CEB" w14:paraId="153C3DAA" w14:textId="77777777" w:rsidTr="009B4F1F">
        <w:trPr>
          <w:trHeight w:val="632"/>
        </w:trPr>
        <w:tc>
          <w:tcPr>
            <w:tcW w:w="9628" w:type="dxa"/>
            <w:gridSpan w:val="5"/>
            <w:vAlign w:val="center"/>
          </w:tcPr>
          <w:p w14:paraId="213BFBEC" w14:textId="77777777" w:rsidR="003A48DA" w:rsidRDefault="003A48DA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</w:p>
        </w:tc>
      </w:tr>
    </w:tbl>
    <w:p w14:paraId="43166DB0" w14:textId="77777777" w:rsidR="003A48DA" w:rsidRDefault="003A48DA" w:rsidP="003A48DA">
      <w:pPr>
        <w:pStyle w:val="Corpsdetexte"/>
      </w:pPr>
    </w:p>
    <w:p w14:paraId="4E7AC4FD" w14:textId="77777777" w:rsidR="003A48DA" w:rsidRDefault="003A48D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spacing w:before="0" w:after="0"/>
        <w:jc w:val="left"/>
        <w:textAlignment w:val="auto"/>
        <w:rPr>
          <w:rFonts w:ascii="Arial" w:hAnsi="Arial"/>
          <w:b/>
          <w:bCs/>
          <w:sz w:val="20"/>
          <w:szCs w:val="20"/>
        </w:rPr>
      </w:pPr>
      <w:r>
        <w:br w:type="page"/>
      </w:r>
    </w:p>
    <w:p w14:paraId="56E405C2" w14:textId="77777777" w:rsidR="003A48DA" w:rsidRDefault="003A48DA" w:rsidP="003A48DA">
      <w:pPr>
        <w:pStyle w:val="Titre2"/>
      </w:pPr>
      <w:r>
        <w:lastRenderedPageBreak/>
        <w:t>Echéances de révision</w:t>
      </w:r>
    </w:p>
    <w:p w14:paraId="04BDDA3E" w14:textId="77777777" w:rsidR="003A48DA" w:rsidRDefault="003A48DA" w:rsidP="003A48DA">
      <w:pPr>
        <w:pStyle w:val="Corpsdetexte"/>
        <w:pBdr>
          <w:left w:val="none" w:sz="0" w:space="1" w:color="000000"/>
        </w:pBdr>
      </w:pPr>
      <w:r>
        <w:t>Veuillez indiquer le rythme de révision de prix préconisé (annuel, semestriel, trimestriel….)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A48DA" w:rsidRPr="009C2CEB" w14:paraId="3E2DA845" w14:textId="77777777" w:rsidTr="00930A3E">
        <w:trPr>
          <w:trHeight w:val="632"/>
        </w:trPr>
        <w:tc>
          <w:tcPr>
            <w:tcW w:w="9628" w:type="dxa"/>
            <w:vAlign w:val="center"/>
          </w:tcPr>
          <w:p w14:paraId="026A2C2F" w14:textId="77777777" w:rsidR="003A48DA" w:rsidRDefault="003A48DA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  <w:r>
              <w:rPr>
                <w:b/>
              </w:rPr>
              <w:t>Rythme de révision</w:t>
            </w:r>
          </w:p>
        </w:tc>
      </w:tr>
      <w:tr w:rsidR="003A48DA" w:rsidRPr="009C2CEB" w14:paraId="3F8C4843" w14:textId="77777777" w:rsidTr="00930A3E">
        <w:trPr>
          <w:trHeight w:val="632"/>
        </w:trPr>
        <w:tc>
          <w:tcPr>
            <w:tcW w:w="9628" w:type="dxa"/>
            <w:vAlign w:val="center"/>
          </w:tcPr>
          <w:p w14:paraId="789D2473" w14:textId="77777777" w:rsidR="003A48DA" w:rsidRDefault="003A48DA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</w:p>
        </w:tc>
      </w:tr>
    </w:tbl>
    <w:p w14:paraId="03BD0F2E" w14:textId="77777777" w:rsidR="003A48DA" w:rsidRDefault="003A48DA" w:rsidP="003A48DA">
      <w:pPr>
        <w:pStyle w:val="Corpsdetexte"/>
        <w:pBdr>
          <w:left w:val="none" w:sz="0" w:space="1" w:color="000000"/>
        </w:pBdr>
      </w:pPr>
    </w:p>
    <w:sectPr w:rsidR="003A48DA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700" w:right="1134" w:bottom="1700" w:left="1134" w:header="1134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642BF" w14:textId="77777777" w:rsidR="00B27956" w:rsidRDefault="00B27956">
      <w:pPr>
        <w:spacing w:before="0" w:after="0"/>
      </w:pPr>
      <w:r>
        <w:separator/>
      </w:r>
    </w:p>
  </w:endnote>
  <w:endnote w:type="continuationSeparator" w:id="0">
    <w:p w14:paraId="0DEBFF24" w14:textId="77777777" w:rsidR="00B27956" w:rsidRDefault="00B2795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0E54A" w14:textId="77777777" w:rsidR="00431673" w:rsidRDefault="0043167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F2C9B" w14:textId="77777777" w:rsidR="00431673" w:rsidRDefault="0043167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D7C42" w14:textId="77777777" w:rsidR="00431673" w:rsidRDefault="00431673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C1C4F" w14:textId="77777777" w:rsidR="00333415" w:rsidRDefault="00333415">
    <w:pPr>
      <w:pStyle w:val="Pieddepage"/>
      <w:jc w:val="right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641088">
      <w:rPr>
        <w:noProof/>
      </w:rPr>
      <w:t>5</w:t>
    </w:r>
    <w:r>
      <w:fldChar w:fldCharType="end"/>
    </w:r>
    <w:r>
      <w:t xml:space="preserve"> sur </w:t>
    </w:r>
    <w:r w:rsidR="00B27956">
      <w:fldChar w:fldCharType="begin"/>
    </w:r>
    <w:r w:rsidR="00B27956">
      <w:instrText xml:space="preserve"> NUMPAGES </w:instrText>
    </w:r>
    <w:r w:rsidR="00B27956">
      <w:fldChar w:fldCharType="separate"/>
    </w:r>
    <w:r w:rsidR="00641088">
      <w:rPr>
        <w:noProof/>
      </w:rPr>
      <w:t>5</w:t>
    </w:r>
    <w:r w:rsidR="00B27956"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C17B3" w14:textId="77777777" w:rsidR="00333415" w:rsidRDefault="003334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BA237" w14:textId="77777777" w:rsidR="00B27956" w:rsidRDefault="00B27956">
      <w:pPr>
        <w:spacing w:before="0" w:after="0"/>
      </w:pPr>
      <w:r>
        <w:separator/>
      </w:r>
    </w:p>
  </w:footnote>
  <w:footnote w:type="continuationSeparator" w:id="0">
    <w:p w14:paraId="613880DC" w14:textId="77777777" w:rsidR="00B27956" w:rsidRDefault="00B2795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0F40C" w14:textId="77777777" w:rsidR="00431673" w:rsidRDefault="0043167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DAC10" w14:textId="77777777" w:rsidR="00431673" w:rsidRDefault="0043167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572A0" w14:textId="77777777" w:rsidR="00496F2F" w:rsidRDefault="00496F2F" w:rsidP="00496F2F">
    <w:pPr>
      <w:pStyle w:val="En-tte"/>
    </w:pPr>
  </w:p>
  <w:p w14:paraId="7E6B58EF" w14:textId="77777777" w:rsidR="00496F2F" w:rsidRDefault="00431673" w:rsidP="00496F2F">
    <w:pPr>
      <w:pStyle w:val="En-tte"/>
    </w:pPr>
    <w:r>
      <w:rPr>
        <w:noProof/>
        <w:lang w:eastAsia="fr-FR" w:bidi="ar-SA"/>
      </w:rPr>
      <w:drawing>
        <wp:anchor distT="0" distB="0" distL="114300" distR="114300" simplePos="0" relativeHeight="251663360" behindDoc="1" locked="1" layoutInCell="1" allowOverlap="1" wp14:anchorId="61065F1A" wp14:editId="4C7B4AC0">
          <wp:simplePos x="0" y="0"/>
          <wp:positionH relativeFrom="page">
            <wp:posOffset>5039995</wp:posOffset>
          </wp:positionH>
          <wp:positionV relativeFrom="page">
            <wp:posOffset>612140</wp:posOffset>
          </wp:positionV>
          <wp:extent cx="1907540" cy="600710"/>
          <wp:effectExtent l="0" t="0" r="0" b="0"/>
          <wp:wrapNone/>
          <wp:docPr id="6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59" t="2728" r="67953" b="90985"/>
                  <a:stretch>
                    <a:fillRect/>
                  </a:stretch>
                </pic:blipFill>
                <pic:spPr bwMode="auto">
                  <a:xfrm>
                    <a:off x="0" y="0"/>
                    <a:ext cx="1907540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3FCFEB" w14:textId="77777777" w:rsidR="00333415" w:rsidRPr="00496F2F" w:rsidRDefault="00431673" w:rsidP="00496F2F">
    <w:pPr>
      <w:pStyle w:val="En-tte"/>
    </w:pPr>
    <w:r>
      <w:rPr>
        <w:noProof/>
        <w:lang w:eastAsia="fr-FR" w:bidi="ar-SA"/>
      </w:rPr>
      <w:drawing>
        <wp:anchor distT="0" distB="0" distL="114300" distR="114300" simplePos="0" relativeHeight="251661312" behindDoc="1" locked="1" layoutInCell="1" allowOverlap="1" wp14:anchorId="30EF8D94" wp14:editId="71173AD5">
          <wp:simplePos x="0" y="0"/>
          <wp:positionH relativeFrom="margin">
            <wp:posOffset>-330835</wp:posOffset>
          </wp:positionH>
          <wp:positionV relativeFrom="page">
            <wp:posOffset>345440</wp:posOffset>
          </wp:positionV>
          <wp:extent cx="1332230" cy="899795"/>
          <wp:effectExtent l="0" t="0" r="0" b="0"/>
          <wp:wrapThrough wrapText="bothSides">
            <wp:wrapPolygon edited="0">
              <wp:start x="0" y="0"/>
              <wp:lineTo x="0" y="21036"/>
              <wp:lineTo x="21312" y="21036"/>
              <wp:lineTo x="21312" y="0"/>
              <wp:lineTo x="0" y="0"/>
            </wp:wrapPolygon>
          </wp:wrapThrough>
          <wp:docPr id="5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007" b="12675"/>
                  <a:stretch>
                    <a:fillRect/>
                  </a:stretch>
                </pic:blipFill>
                <pic:spPr bwMode="auto">
                  <a:xfrm>
                    <a:off x="0" y="0"/>
                    <a:ext cx="1332230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95E74" w14:textId="77777777" w:rsidR="00333415" w:rsidRDefault="00333415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2826A" w14:textId="77777777" w:rsidR="00333415" w:rsidRDefault="00431673">
    <w:pPr>
      <w:pStyle w:val="En-tte"/>
    </w:pPr>
    <w:r>
      <w:rPr>
        <w:noProof/>
        <w:lang w:eastAsia="fr-FR" w:bidi="ar-SA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338F5F1" wp14:editId="5B3FDC11">
              <wp:simplePos x="0" y="0"/>
              <wp:positionH relativeFrom="column">
                <wp:posOffset>-20955</wp:posOffset>
              </wp:positionH>
              <wp:positionV relativeFrom="paragraph">
                <wp:posOffset>180975</wp:posOffset>
              </wp:positionV>
              <wp:extent cx="6132830" cy="19050"/>
              <wp:effectExtent l="17145" t="9525" r="12700" b="9525"/>
              <wp:wrapNone/>
              <wp:docPr id="2" name="Connecteur droi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32830" cy="19050"/>
                      </a:xfrm>
                      <a:prstGeom prst="straightConnector1">
                        <a:avLst/>
                      </a:prstGeom>
                      <a:noFill/>
                      <a:ln w="17640">
                        <a:solidFill>
                          <a:srgbClr val="177478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C2AEC8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6" o:spid="_x0000_s1026" type="#_x0000_t32" style="position:absolute;margin-left:-1.65pt;margin-top:14.25pt;width:482.9pt;height:1.5pt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" strokecolor="#177478" strokeweight=".49mm">
              <v:stroke joinstyle="miter"/>
            </v:shape>
          </w:pict>
        </mc:Fallback>
      </mc:AlternateContent>
    </w:r>
    <w:r>
      <w:rPr>
        <w:noProof/>
        <w:lang w:eastAsia="fr-FR" w:bidi="ar-SA"/>
      </w:rPr>
      <w:drawing>
        <wp:anchor distT="0" distB="0" distL="0" distR="0" simplePos="0" relativeHeight="251659264" behindDoc="0" locked="0" layoutInCell="1" allowOverlap="1" wp14:anchorId="3BEA56E3" wp14:editId="28140CB8">
          <wp:simplePos x="0" y="0"/>
          <wp:positionH relativeFrom="column">
            <wp:posOffset>19050</wp:posOffset>
          </wp:positionH>
          <wp:positionV relativeFrom="paragraph">
            <wp:posOffset>-444500</wp:posOffset>
          </wp:positionV>
          <wp:extent cx="1391285" cy="475615"/>
          <wp:effectExtent l="0" t="0" r="0" b="0"/>
          <wp:wrapTopAndBottom/>
          <wp:docPr id="3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1285" cy="47561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3128D" w14:textId="77777777" w:rsidR="00333415" w:rsidRDefault="003334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itre1"/>
      <w:lvlText w:val="ARTICLE %1 : 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Titre2"/>
      <w:suff w:val="nothing"/>
      <w:lvlText w:val="%1.%2 - "/>
      <w:lvlJc w:val="left"/>
      <w:pPr>
        <w:tabs>
          <w:tab w:val="num" w:pos="1277"/>
        </w:tabs>
        <w:ind w:left="1277" w:firstLine="0"/>
      </w:pPr>
    </w:lvl>
    <w:lvl w:ilvl="2">
      <w:start w:val="1"/>
      <w:numFmt w:val="decimal"/>
      <w:pStyle w:val="Titre3"/>
      <w:suff w:val="nothing"/>
      <w:lvlText w:val="%1.%2.%3 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2" w15:restartNumberingAfterBreak="0">
    <w:nsid w:val="53930630"/>
    <w:multiLevelType w:val="hybridMultilevel"/>
    <w:tmpl w:val="14882870"/>
    <w:lvl w:ilvl="0" w:tplc="040C000B">
      <w:start w:val="1"/>
      <w:numFmt w:val="bullet"/>
      <w:lvlText w:val=""/>
      <w:lvlJc w:val="left"/>
      <w:pPr>
        <w:ind w:left="145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548"/>
    <w:rsid w:val="00193A21"/>
    <w:rsid w:val="001F5EAB"/>
    <w:rsid w:val="00220799"/>
    <w:rsid w:val="00333415"/>
    <w:rsid w:val="003A48DA"/>
    <w:rsid w:val="003B0353"/>
    <w:rsid w:val="00401204"/>
    <w:rsid w:val="00431673"/>
    <w:rsid w:val="00496F2F"/>
    <w:rsid w:val="005608F0"/>
    <w:rsid w:val="00641088"/>
    <w:rsid w:val="006F65D2"/>
    <w:rsid w:val="007608A5"/>
    <w:rsid w:val="00790575"/>
    <w:rsid w:val="009B5728"/>
    <w:rsid w:val="00B27956"/>
    <w:rsid w:val="00B76A93"/>
    <w:rsid w:val="00BA1E27"/>
    <w:rsid w:val="00C35166"/>
    <w:rsid w:val="00C54721"/>
    <w:rsid w:val="00CD3308"/>
    <w:rsid w:val="00E1293C"/>
    <w:rsid w:val="00E421DC"/>
    <w:rsid w:val="00EE5548"/>
    <w:rsid w:val="00F8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18052DC"/>
  <w15:chartTrackingRefBased/>
  <w15:docId w15:val="{C2F70B9B-13E3-490C-9E95-37832D97B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F2F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170" w:after="170"/>
      <w:jc w:val="both"/>
      <w:textAlignment w:val="baseline"/>
    </w:pPr>
    <w:rPr>
      <w:rFonts w:ascii="Marianne" w:eastAsia="Arial" w:hAnsi="Marianne" w:cs="Arial"/>
      <w:kern w:val="1"/>
      <w:sz w:val="21"/>
      <w:szCs w:val="24"/>
      <w:lang w:eastAsia="zh-CN" w:bidi="hi-IN"/>
    </w:rPr>
  </w:style>
  <w:style w:type="paragraph" w:styleId="Titre1">
    <w:name w:val="heading 1"/>
    <w:basedOn w:val="Titre10"/>
    <w:next w:val="Corpsdetexte"/>
    <w:qFormat/>
    <w:pPr>
      <w:keepNext/>
      <w:keepLines/>
      <w:numPr>
        <w:numId w:val="1"/>
      </w:numPr>
      <w:spacing w:before="283" w:after="227"/>
      <w:jc w:val="left"/>
      <w:outlineLvl w:val="0"/>
    </w:pPr>
    <w:rPr>
      <w:caps/>
      <w:sz w:val="22"/>
      <w:szCs w:val="22"/>
    </w:rPr>
  </w:style>
  <w:style w:type="paragraph" w:styleId="Titre2">
    <w:name w:val="heading 2"/>
    <w:basedOn w:val="Titre10"/>
    <w:next w:val="Corpsdetexte"/>
    <w:qFormat/>
    <w:pPr>
      <w:keepNext/>
      <w:keepLines/>
      <w:numPr>
        <w:ilvl w:val="1"/>
        <w:numId w:val="1"/>
      </w:numPr>
      <w:spacing w:before="198" w:after="113"/>
      <w:ind w:left="1304"/>
      <w:jc w:val="left"/>
      <w:outlineLvl w:val="1"/>
    </w:pPr>
    <w:rPr>
      <w:sz w:val="20"/>
      <w:szCs w:val="20"/>
    </w:rPr>
  </w:style>
  <w:style w:type="paragraph" w:styleId="Titre3">
    <w:name w:val="heading 3"/>
    <w:basedOn w:val="Titre10"/>
    <w:next w:val="Corpsdetexte"/>
    <w:qFormat/>
    <w:pPr>
      <w:keepNext/>
      <w:keepLines/>
      <w:numPr>
        <w:ilvl w:val="2"/>
        <w:numId w:val="1"/>
      </w:numPr>
      <w:spacing w:before="142" w:after="113"/>
      <w:jc w:val="right"/>
      <w:outlineLvl w:val="2"/>
    </w:pPr>
    <w:rPr>
      <w:b w:val="0"/>
      <w:bCs w:val="0"/>
      <w:i/>
      <w:iCs/>
      <w:color w:val="000000"/>
      <w:sz w:val="20"/>
      <w:szCs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olicepardfaut1">
    <w:name w:val="Police par défaut1"/>
  </w:style>
  <w:style w:type="character" w:customStyle="1" w:styleId="TITREADRESSE">
    <w:name w:val="TITRE_ADRESSE"/>
    <w:rPr>
      <w:rFonts w:ascii="Arial" w:eastAsia="SimSun" w:hAnsi="Arial" w:cs="Mangal"/>
      <w:b/>
      <w:bCs/>
      <w:sz w:val="26"/>
      <w:szCs w:val="26"/>
    </w:rPr>
  </w:style>
  <w:style w:type="character" w:customStyle="1" w:styleId="ADRESSE">
    <w:name w:val="ADRESSE"/>
    <w:rPr>
      <w:rFonts w:ascii="Arial" w:eastAsia="Arial" w:hAnsi="Arial" w:cs="Arial"/>
      <w:sz w:val="21"/>
    </w:rPr>
  </w:style>
  <w:style w:type="character" w:customStyle="1" w:styleId="TITREDOC">
    <w:name w:val="TITRE_DOC"/>
    <w:rPr>
      <w:rFonts w:ascii="Arial" w:eastAsia="Arial" w:hAnsi="Arial" w:cs="Arial"/>
      <w:b/>
      <w:bCs/>
      <w:sz w:val="26"/>
      <w:szCs w:val="26"/>
    </w:rPr>
  </w:style>
  <w:style w:type="character" w:styleId="Lienhypertexte">
    <w:name w:val="Hyperlink"/>
    <w:uiPriority w:val="99"/>
    <w:rPr>
      <w:color w:val="000080"/>
      <w:u w:val="single"/>
    </w:rPr>
  </w:style>
  <w:style w:type="character" w:customStyle="1" w:styleId="Sautdindex">
    <w:name w:val="Saut d'index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Lienhypertextesuivivisit">
    <w:name w:val="FollowedHyperlink"/>
    <w:rPr>
      <w:color w:val="800000"/>
      <w:u w:val="single"/>
    </w:rPr>
  </w:style>
  <w:style w:type="character" w:customStyle="1" w:styleId="WW8Num2z0">
    <w:name w:val="WW8Num2z0"/>
    <w:rPr>
      <w:spacing w:val="-2"/>
      <w:sz w:val="24"/>
      <w:szCs w:val="24"/>
    </w:rPr>
  </w:style>
  <w:style w:type="character" w:customStyle="1" w:styleId="Caractresdenumrotation">
    <w:name w:val="Caractères de numérotation"/>
  </w:style>
  <w:style w:type="character" w:customStyle="1" w:styleId="WW8NumSt6z0">
    <w:name w:val="WW8NumSt6z0"/>
    <w:rPr>
      <w:rFonts w:ascii="Symbol" w:hAnsi="Symbol" w:cs="Times New Roman"/>
      <w:spacing w:val="1"/>
      <w:sz w:val="24"/>
      <w:szCs w:val="24"/>
    </w:rPr>
  </w:style>
  <w:style w:type="paragraph" w:customStyle="1" w:styleId="Titre10">
    <w:name w:val="Titre1"/>
    <w:basedOn w:val="Normal"/>
    <w:next w:val="Corpsdetexte"/>
    <w:pPr>
      <w:spacing w:before="737" w:after="1020"/>
      <w:jc w:val="center"/>
    </w:pPr>
    <w:rPr>
      <w:rFonts w:ascii="Arial" w:hAnsi="Arial"/>
      <w:b/>
      <w:bCs/>
      <w:sz w:val="26"/>
      <w:szCs w:val="26"/>
    </w:rPr>
  </w:style>
  <w:style w:type="paragraph" w:styleId="Corpsdetexte">
    <w:name w:val="Body Text"/>
    <w:basedOn w:val="Normal"/>
    <w:pPr>
      <w:keepLines/>
      <w:spacing w:before="0" w:after="140" w:line="288" w:lineRule="auto"/>
      <w:ind w:firstLine="737"/>
    </w:pPr>
    <w:rPr>
      <w:sz w:val="20"/>
      <w:szCs w:val="20"/>
    </w:rPr>
  </w:style>
  <w:style w:type="paragraph" w:customStyle="1" w:styleId="LO-Normal">
    <w:name w:val="LO-Normal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Liste">
    <w:name w:val="List"/>
    <w:basedOn w:val="Corpsdetexte"/>
    <w:rPr>
      <w:rFonts w:cs="Mangal"/>
      <w:sz w:val="24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Mangal"/>
      <w:sz w:val="24"/>
    </w:rPr>
  </w:style>
  <w:style w:type="paragraph" w:styleId="En-tte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pPr>
      <w:suppressLineNumbers/>
      <w:tabs>
        <w:tab w:val="center" w:pos="4819"/>
        <w:tab w:val="right" w:pos="9638"/>
      </w:tabs>
    </w:pPr>
    <w:rPr>
      <w:sz w:val="18"/>
    </w:rPr>
  </w:style>
  <w:style w:type="paragraph" w:customStyle="1" w:styleId="Quotations">
    <w:name w:val="Quotations"/>
    <w:basedOn w:val="Normal"/>
    <w:pPr>
      <w:spacing w:before="0" w:after="283"/>
      <w:ind w:left="567" w:right="567"/>
    </w:pPr>
  </w:style>
  <w:style w:type="paragraph" w:styleId="Sous-titre">
    <w:name w:val="Subtitle"/>
    <w:basedOn w:val="Titre10"/>
    <w:next w:val="Corpsdetexte"/>
    <w:qFormat/>
    <w:pPr>
      <w:spacing w:before="60" w:after="0"/>
    </w:pPr>
    <w:rPr>
      <w:sz w:val="36"/>
      <w:szCs w:val="36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TitreTR">
    <w:name w:val="toa heading"/>
    <w:basedOn w:val="Titre10"/>
    <w:pPr>
      <w:suppressLineNumbers/>
    </w:pPr>
    <w:rPr>
      <w:sz w:val="32"/>
      <w:szCs w:val="32"/>
    </w:rPr>
  </w:style>
  <w:style w:type="paragraph" w:styleId="TM1">
    <w:name w:val="toc 1"/>
    <w:basedOn w:val="Index"/>
    <w:uiPriority w:val="39"/>
    <w:pPr>
      <w:tabs>
        <w:tab w:val="right" w:pos="9638"/>
      </w:tabs>
    </w:pPr>
    <w:rPr>
      <w:b/>
      <w:caps/>
      <w:sz w:val="20"/>
    </w:rPr>
  </w:style>
  <w:style w:type="paragraph" w:styleId="Listepuces">
    <w:name w:val="List Bullet"/>
    <w:basedOn w:val="Liste"/>
    <w:pPr>
      <w:spacing w:after="120"/>
      <w:ind w:left="360" w:hanging="360"/>
    </w:pPr>
  </w:style>
  <w:style w:type="paragraph" w:styleId="TM2">
    <w:name w:val="toc 2"/>
    <w:basedOn w:val="Index"/>
    <w:uiPriority w:val="39"/>
    <w:pPr>
      <w:tabs>
        <w:tab w:val="right" w:pos="9638"/>
      </w:tabs>
      <w:spacing w:before="113" w:after="113"/>
      <w:ind w:left="283"/>
    </w:pPr>
    <w:rPr>
      <w:b/>
      <w:sz w:val="20"/>
    </w:rPr>
  </w:style>
  <w:style w:type="paragraph" w:customStyle="1" w:styleId="puceronde">
    <w:name w:val="puceronde"/>
    <w:basedOn w:val="Corpsdetexte"/>
  </w:style>
  <w:style w:type="paragraph" w:styleId="TM3">
    <w:name w:val="toc 3"/>
    <w:basedOn w:val="Index"/>
    <w:pPr>
      <w:tabs>
        <w:tab w:val="right" w:pos="9638"/>
      </w:tabs>
      <w:spacing w:before="57" w:after="57"/>
      <w:ind w:left="566"/>
    </w:pPr>
    <w:rPr>
      <w:i/>
      <w:sz w:val="20"/>
    </w:rPr>
  </w:style>
  <w:style w:type="paragraph" w:styleId="Titre">
    <w:name w:val="Title"/>
    <w:basedOn w:val="Titre10"/>
    <w:next w:val="Corpsdetexte"/>
    <w:qFormat/>
    <w:rPr>
      <w:sz w:val="56"/>
      <w:szCs w:val="56"/>
    </w:rPr>
  </w:style>
  <w:style w:type="paragraph" w:customStyle="1" w:styleId="Retraitcorpsdetexte21">
    <w:name w:val="Retrait corps de texte 21"/>
    <w:basedOn w:val="Normal"/>
    <w:pPr>
      <w:widowControl/>
      <w:ind w:left="1134"/>
    </w:pPr>
    <w:rPr>
      <w:rFonts w:ascii="Arial" w:hAnsi="Arial"/>
      <w:b/>
      <w:bCs/>
      <w:i/>
      <w:iCs/>
      <w:sz w:val="22"/>
    </w:rPr>
  </w:style>
  <w:style w:type="table" w:styleId="Grilledutableau">
    <w:name w:val="Table Grid"/>
    <w:basedOn w:val="TableauNormal"/>
    <w:uiPriority w:val="39"/>
    <w:rsid w:val="00C35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1293C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before="100" w:beforeAutospacing="1" w:after="142" w:line="288" w:lineRule="auto"/>
      <w:ind w:firstLine="737"/>
      <w:textAlignment w:val="auto"/>
    </w:pPr>
    <w:rPr>
      <w:rFonts w:eastAsia="Times New Roman"/>
      <w:kern w:val="0"/>
      <w:sz w:val="20"/>
      <w:szCs w:val="20"/>
      <w:lang w:eastAsia="fr-FR" w:bidi="ar-SA"/>
    </w:rPr>
  </w:style>
  <w:style w:type="paragraph" w:customStyle="1" w:styleId="Textbody">
    <w:name w:val="Text body"/>
    <w:basedOn w:val="Normal"/>
    <w:rsid w:val="00E1293C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N w:val="0"/>
      <w:spacing w:before="0" w:after="140" w:line="288" w:lineRule="auto"/>
      <w:ind w:firstLine="737"/>
    </w:pPr>
    <w:rPr>
      <w:rFonts w:ascii="Arial" w:hAnsi="Arial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py\Documents\Mod&#232;les%20Office%20personnalis&#233;s\MARCHES\A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AE.dotx</Template>
  <TotalTime>23</TotalTime>
  <Pages>1</Pages>
  <Words>218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1421</CharactersWithSpaces>
  <SharedDoc>false</SharedDoc>
  <HLinks>
    <vt:vector size="66" baseType="variant">
      <vt:variant>
        <vt:i4>2162699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_Toc9260449</vt:lpwstr>
      </vt:variant>
      <vt:variant>
        <vt:i4>2162699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_Toc9260448</vt:lpwstr>
      </vt:variant>
      <vt:variant>
        <vt:i4>2162699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_Toc9260447</vt:lpwstr>
      </vt:variant>
      <vt:variant>
        <vt:i4>2162699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_Toc9260446</vt:lpwstr>
      </vt:variant>
      <vt:variant>
        <vt:i4>2162699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_Toc9260445</vt:lpwstr>
      </vt:variant>
      <vt:variant>
        <vt:i4>2162699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_Toc9260444</vt:lpwstr>
      </vt:variant>
      <vt:variant>
        <vt:i4>2162699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_Toc9260443</vt:lpwstr>
      </vt:variant>
      <vt:variant>
        <vt:i4>2162699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_Toc9260442</vt:lpwstr>
      </vt:variant>
      <vt:variant>
        <vt:i4>2162699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_Toc9260441</vt:lpwstr>
      </vt:variant>
      <vt:variant>
        <vt:i4>2162699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_Toc9260440</vt:lpwstr>
      </vt:variant>
      <vt:variant>
        <vt:i4>2490379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_Toc9260439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Py</dc:creator>
  <cp:keywords/>
  <dc:description/>
  <cp:lastModifiedBy>Louis Boujol</cp:lastModifiedBy>
  <cp:revision>6</cp:revision>
  <cp:lastPrinted>2016-05-02T06:12:00Z</cp:lastPrinted>
  <dcterms:created xsi:type="dcterms:W3CDTF">2023-05-05T07:08:00Z</dcterms:created>
  <dcterms:modified xsi:type="dcterms:W3CDTF">2026-07-20T10:15:00Z</dcterms:modified>
</cp:coreProperties>
</file>